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DE2" w:rsidRPr="00403117" w:rsidRDefault="006F0DE2" w:rsidP="006F0DE2">
      <w:pPr>
        <w:jc w:val="right"/>
      </w:pPr>
      <w:r w:rsidRPr="00403117">
        <w:rPr>
          <w:bCs/>
        </w:rPr>
        <w:t>Приложение № 4</w:t>
      </w:r>
    </w:p>
    <w:p w:rsidR="006F0DE2" w:rsidRPr="005C219E" w:rsidRDefault="006F0DE2" w:rsidP="006F0DE2">
      <w:pPr>
        <w:jc w:val="right"/>
      </w:pPr>
      <w:r w:rsidRPr="005C219E">
        <w:t>(проект)</w:t>
      </w:r>
    </w:p>
    <w:p w:rsidR="006F0DE2" w:rsidRPr="00403117" w:rsidRDefault="006F0DE2" w:rsidP="006F0DE2">
      <w:pPr>
        <w:jc w:val="right"/>
      </w:pPr>
    </w:p>
    <w:p w:rsidR="006F0DE2" w:rsidRDefault="006F0DE2" w:rsidP="006F0DE2">
      <w:pPr>
        <w:jc w:val="center"/>
        <w:rPr>
          <w:b/>
        </w:rPr>
      </w:pPr>
      <w:r w:rsidRPr="00403117">
        <w:rPr>
          <w:b/>
        </w:rPr>
        <w:t xml:space="preserve">Договор </w:t>
      </w:r>
      <w:r>
        <w:rPr>
          <w:b/>
        </w:rPr>
        <w:t>№___</w:t>
      </w:r>
    </w:p>
    <w:p w:rsidR="006F0DE2" w:rsidRPr="00E94665" w:rsidRDefault="006F0DE2" w:rsidP="006F0DE2">
      <w:pPr>
        <w:shd w:val="clear" w:color="auto" w:fill="FFFFFF"/>
        <w:ind w:left="5"/>
        <w:jc w:val="center"/>
        <w:rPr>
          <w:b/>
          <w:bCs/>
        </w:rPr>
      </w:pPr>
      <w:r w:rsidRPr="00E94665">
        <w:rPr>
          <w:b/>
          <w:bCs/>
        </w:rPr>
        <w:t>купли-продажи нежилого здания (Лот № 2)</w:t>
      </w:r>
    </w:p>
    <w:p w:rsidR="006F0DE2" w:rsidRPr="00403117" w:rsidRDefault="006F0DE2" w:rsidP="006F0DE2">
      <w:pPr>
        <w:jc w:val="center"/>
        <w:rPr>
          <w:b/>
        </w:rPr>
      </w:pPr>
      <w:r w:rsidRPr="00403117">
        <w:rPr>
          <w:b/>
        </w:rPr>
        <w:t xml:space="preserve">  </w:t>
      </w:r>
    </w:p>
    <w:p w:rsidR="006F0DE2" w:rsidRPr="00403117" w:rsidRDefault="006F0DE2" w:rsidP="006F0DE2">
      <w:pPr>
        <w:ind w:right="43"/>
      </w:pPr>
      <w:r w:rsidRPr="00403117">
        <w:t xml:space="preserve">г. </w:t>
      </w:r>
      <w:r>
        <w:t>Катав-Ивановск</w:t>
      </w:r>
      <w:r w:rsidRPr="00403117">
        <w:t>, Челябинская область                                                           «__» _______ 2023г.</w:t>
      </w:r>
    </w:p>
    <w:p w:rsidR="006F0DE2" w:rsidRPr="00403117" w:rsidRDefault="006F0DE2" w:rsidP="006F0DE2">
      <w:pPr>
        <w:ind w:right="43"/>
        <w:jc w:val="center"/>
        <w:rPr>
          <w:color w:val="FF0000"/>
        </w:rPr>
      </w:pPr>
    </w:p>
    <w:p w:rsidR="006F0DE2" w:rsidRPr="00E94665" w:rsidRDefault="006F0DE2" w:rsidP="006F0DE2">
      <w:pPr>
        <w:shd w:val="clear" w:color="auto" w:fill="FFFFFF"/>
        <w:ind w:left="7" w:right="7" w:firstLine="698"/>
        <w:jc w:val="both"/>
      </w:pPr>
      <w:proofErr w:type="gramStart"/>
      <w:r w:rsidRPr="00E94665">
        <w:t>М</w:t>
      </w:r>
      <w:r w:rsidRPr="00E94665">
        <w:rPr>
          <w:bCs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E94665">
        <w:rPr>
          <w:b/>
          <w:bCs/>
        </w:rPr>
        <w:t>«Продавец»</w:t>
      </w:r>
      <w:r w:rsidRPr="00E94665">
        <w:rPr>
          <w:bCs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E94665">
        <w:rPr>
          <w:b/>
          <w:bCs/>
        </w:rPr>
        <w:t>Егоров Юрий Дмитриевич</w:t>
      </w:r>
      <w:r w:rsidRPr="00E94665">
        <w:rPr>
          <w:bCs/>
        </w:rPr>
        <w:t xml:space="preserve">, </w:t>
      </w:r>
      <w:r w:rsidRPr="00E94665">
        <w:t>действующий на основании Положения, с одной стороны</w:t>
      </w:r>
      <w:r w:rsidRPr="00E94665">
        <w:rPr>
          <w:bCs/>
        </w:rPr>
        <w:t xml:space="preserve">, </w:t>
      </w:r>
      <w:r w:rsidRPr="00E94665">
        <w:t xml:space="preserve">и </w:t>
      </w:r>
      <w:r w:rsidRPr="00E94665">
        <w:rPr>
          <w:b/>
          <w:bCs/>
        </w:rPr>
        <w:t>«Покупатель» __________________________________________</w:t>
      </w:r>
      <w:r w:rsidRPr="00E94665">
        <w:t xml:space="preserve">, действующий на основании _______________________________________________, с другой стороны, </w:t>
      </w:r>
      <w:r w:rsidRPr="00E94665">
        <w:rPr>
          <w:spacing w:val="-2"/>
        </w:rPr>
        <w:t xml:space="preserve">руководствуясь </w:t>
      </w:r>
      <w:r w:rsidRPr="00E94665">
        <w:t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</w:t>
      </w:r>
      <w:proofErr w:type="gramEnd"/>
      <w:r w:rsidRPr="00E94665">
        <w:t xml:space="preserve">. № 860 «Об организации и проведении продажи государственного или муниципального имущества в электронной форме», </w:t>
      </w:r>
      <w:r w:rsidRPr="00E94665">
        <w:rPr>
          <w:spacing w:val="-2"/>
        </w:rPr>
        <w:t>заключили настоящий договор о нижеследующем:</w:t>
      </w:r>
    </w:p>
    <w:p w:rsidR="006F0DE2" w:rsidRPr="00E94665" w:rsidRDefault="006F0DE2" w:rsidP="006F0DE2">
      <w:pPr>
        <w:pStyle w:val="a7"/>
        <w:numPr>
          <w:ilvl w:val="0"/>
          <w:numId w:val="3"/>
        </w:numPr>
        <w:shd w:val="clear" w:color="auto" w:fill="FFFFFF"/>
        <w:spacing w:before="254" w:line="276" w:lineRule="auto"/>
        <w:ind w:right="19"/>
        <w:jc w:val="center"/>
      </w:pPr>
      <w:r w:rsidRPr="00E94665">
        <w:rPr>
          <w:b/>
        </w:rPr>
        <w:t>Предмет договора</w:t>
      </w:r>
      <w:r w:rsidRPr="00E94665">
        <w:t>.</w:t>
      </w:r>
    </w:p>
    <w:p w:rsidR="006F0DE2" w:rsidRPr="00E94665" w:rsidRDefault="006F0DE2" w:rsidP="006F0DE2">
      <w:pPr>
        <w:tabs>
          <w:tab w:val="left" w:pos="1792"/>
        </w:tabs>
        <w:ind w:right="141"/>
        <w:jc w:val="both"/>
      </w:pPr>
      <w:r w:rsidRPr="00E94665">
        <w:rPr>
          <w:spacing w:val="-10"/>
        </w:rPr>
        <w:t xml:space="preserve"> 1.1.</w:t>
      </w:r>
      <w:r w:rsidRPr="00E94665">
        <w:t xml:space="preserve"> По результатам проведения электронного аукциона на сайте электронной торговой площадки, по адресу в сети «Интернет»: </w:t>
      </w:r>
      <w:r w:rsidRPr="00E94665">
        <w:rPr>
          <w:b/>
        </w:rPr>
        <w:t>https://www.rts-tender.ru</w:t>
      </w:r>
      <w:r w:rsidRPr="00E94665">
        <w:t xml:space="preserve"> (протокол об итогах аукциона от __.__.2023г.) </w:t>
      </w:r>
      <w:proofErr w:type="gramStart"/>
      <w:r w:rsidRPr="00E94665">
        <w:t xml:space="preserve">«Покупатель» признан победителем, на основании чего «Продавец» передает, а «Покупатель» принимает в собственность </w:t>
      </w:r>
      <w:r w:rsidRPr="00E94665">
        <w:rPr>
          <w:b/>
        </w:rPr>
        <w:t>-  Нежилое здание школы, общей площадью 387,5 кв.м. с кадастровым номером 74:10:0203001:60, расположенное по адресу:</w:t>
      </w:r>
      <w:proofErr w:type="gramEnd"/>
      <w:r w:rsidRPr="00E94665">
        <w:rPr>
          <w:b/>
        </w:rPr>
        <w:t xml:space="preserve"> </w:t>
      </w:r>
      <w:proofErr w:type="gramStart"/>
      <w:r w:rsidRPr="00E94665">
        <w:rPr>
          <w:b/>
        </w:rPr>
        <w:t>Челябинская область, Катав-Ивановский район, п. Совхозный, д.10</w:t>
      </w:r>
      <w:r w:rsidRPr="00E94665">
        <w:t>, далее</w:t>
      </w:r>
      <w:r w:rsidRPr="00E94665">
        <w:rPr>
          <w:b/>
        </w:rPr>
        <w:t xml:space="preserve"> «имущество», </w:t>
      </w:r>
      <w:r w:rsidRPr="00E94665">
        <w:t>после выполнения условий п. 3.1  настоящего договора.</w:t>
      </w:r>
      <w:proofErr w:type="gramEnd"/>
      <w:r w:rsidRPr="00E94665">
        <w:t xml:space="preserve"> Указанное </w:t>
      </w:r>
      <w:r w:rsidRPr="00E94665">
        <w:rPr>
          <w:b/>
        </w:rPr>
        <w:t xml:space="preserve">«имущество» </w:t>
      </w:r>
      <w:r w:rsidRPr="00E94665">
        <w:t>является объектом муниципальной собственности на основании  ____________________</w:t>
      </w:r>
      <w:r w:rsidRPr="00E94665">
        <w:rPr>
          <w:bCs/>
        </w:rPr>
        <w:t>,</w:t>
      </w:r>
      <w:r w:rsidRPr="00E94665">
        <w:t xml:space="preserve"> о чем в Едином государственном реестре прав на недвижимое имущество и сделок с ним </w:t>
      </w:r>
      <w:proofErr w:type="spellStart"/>
      <w:r w:rsidRPr="00E94665">
        <w:t>_______</w:t>
      </w:r>
      <w:proofErr w:type="gramStart"/>
      <w:r w:rsidRPr="00E94665">
        <w:t>г</w:t>
      </w:r>
      <w:proofErr w:type="spellEnd"/>
      <w:proofErr w:type="gramEnd"/>
      <w:r w:rsidRPr="00E94665">
        <w:t xml:space="preserve">. сделана запись регистрации № ____________.  </w:t>
      </w:r>
    </w:p>
    <w:p w:rsidR="006F0DE2" w:rsidRPr="00E94665" w:rsidRDefault="006F0DE2" w:rsidP="006F0DE2">
      <w:pPr>
        <w:jc w:val="both"/>
      </w:pPr>
      <w:r w:rsidRPr="00E94665">
        <w:t>1.2. До заключения настоящего договора Покупатель осмотрел приобретаемое «</w:t>
      </w:r>
      <w:r w:rsidRPr="00E94665">
        <w:rPr>
          <w:b/>
        </w:rPr>
        <w:t>имущество</w:t>
      </w:r>
      <w:r w:rsidRPr="00E94665">
        <w:t>», претензий к Продавцу в отношении его качества и состояния не имеет.</w:t>
      </w:r>
    </w:p>
    <w:p w:rsidR="006F0DE2" w:rsidRPr="00E94665" w:rsidRDefault="006F0DE2" w:rsidP="006F0DE2">
      <w:pPr>
        <w:jc w:val="both"/>
      </w:pPr>
    </w:p>
    <w:p w:rsidR="006F0DE2" w:rsidRPr="00E94665" w:rsidRDefault="006F0DE2" w:rsidP="006F0DE2">
      <w:pPr>
        <w:pStyle w:val="a7"/>
        <w:numPr>
          <w:ilvl w:val="0"/>
          <w:numId w:val="3"/>
        </w:numPr>
        <w:shd w:val="clear" w:color="auto" w:fill="FFFFFF"/>
        <w:spacing w:line="276" w:lineRule="auto"/>
        <w:jc w:val="center"/>
        <w:rPr>
          <w:spacing w:val="-12"/>
        </w:rPr>
      </w:pPr>
      <w:r w:rsidRPr="00E94665">
        <w:rPr>
          <w:b/>
        </w:rPr>
        <w:t>Цена продажи и порядок расчетов</w:t>
      </w:r>
      <w:r w:rsidRPr="00E94665">
        <w:t>.</w:t>
      </w:r>
    </w:p>
    <w:p w:rsidR="006F0DE2" w:rsidRPr="00E94665" w:rsidRDefault="006F0DE2" w:rsidP="006F0DE2">
      <w:pPr>
        <w:shd w:val="clear" w:color="auto" w:fill="FFFFFF"/>
        <w:tabs>
          <w:tab w:val="left" w:leader="hyphen" w:pos="4402"/>
          <w:tab w:val="left" w:leader="underscore" w:pos="5506"/>
        </w:tabs>
        <w:jc w:val="both"/>
      </w:pPr>
      <w:r w:rsidRPr="00E94665">
        <w:t>2.1. Цена продажи «имущества», установленная по результатам аукциона составляет ________ рублей (без учета НДС).</w:t>
      </w:r>
    </w:p>
    <w:p w:rsidR="006F0DE2" w:rsidRPr="00E94665" w:rsidRDefault="006F0DE2" w:rsidP="006F0DE2">
      <w:pPr>
        <w:shd w:val="clear" w:color="auto" w:fill="FFFFFF"/>
        <w:tabs>
          <w:tab w:val="left" w:leader="hyphen" w:pos="4402"/>
          <w:tab w:val="left" w:leader="underscore" w:pos="5506"/>
        </w:tabs>
        <w:jc w:val="both"/>
      </w:pPr>
      <w:r w:rsidRPr="00E94665">
        <w:t>2.</w:t>
      </w:r>
      <w:r>
        <w:t>2</w:t>
      </w:r>
      <w:r w:rsidRPr="00E94665">
        <w:t xml:space="preserve">. </w:t>
      </w:r>
      <w:r>
        <w:t xml:space="preserve">Покупатель </w:t>
      </w:r>
      <w:r w:rsidRPr="00E94665">
        <w:t xml:space="preserve">производит </w:t>
      </w:r>
      <w:r w:rsidRPr="00E94665">
        <w:rPr>
          <w:b/>
        </w:rPr>
        <w:t xml:space="preserve">оплату цены нежилого </w:t>
      </w:r>
      <w:r w:rsidRPr="00E94665">
        <w:rPr>
          <w:b/>
          <w:spacing w:val="-3"/>
        </w:rPr>
        <w:t>здания</w:t>
      </w:r>
      <w:r w:rsidRPr="00E94665">
        <w:rPr>
          <w:spacing w:val="-3"/>
        </w:rPr>
        <w:t xml:space="preserve"> </w:t>
      </w:r>
      <w:r w:rsidRPr="00E94665">
        <w:t>(за исключением НДС)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</w:t>
      </w:r>
      <w:proofErr w:type="gramStart"/>
      <w:r w:rsidRPr="00E94665">
        <w:t>.Ч</w:t>
      </w:r>
      <w:proofErr w:type="gramEnd"/>
      <w:r w:rsidRPr="00E94665">
        <w:t xml:space="preserve">елябинск, БИК 017501500, счет 40102810645370000062, ОКТМО 75629101, КБК для поступления от приватизации нефинансовых активов имущества казны – </w:t>
      </w:r>
      <w:r w:rsidRPr="00E94665">
        <w:rPr>
          <w:b/>
          <w:bCs/>
        </w:rPr>
        <w:t>55911413050050000410</w:t>
      </w:r>
      <w:r w:rsidRPr="00E94665">
        <w:t>.</w:t>
      </w:r>
    </w:p>
    <w:p w:rsidR="006F0DE2" w:rsidRPr="00E94665" w:rsidRDefault="006F0DE2" w:rsidP="006F0DE2">
      <w:pPr>
        <w:pStyle w:val="a9"/>
        <w:ind w:right="281" w:firstLine="567"/>
        <w:rPr>
          <w:sz w:val="24"/>
          <w:szCs w:val="24"/>
        </w:rPr>
      </w:pPr>
      <w:r w:rsidRPr="00E94665">
        <w:rPr>
          <w:sz w:val="24"/>
          <w:szCs w:val="24"/>
        </w:rPr>
        <w:t>Оплата НДС производится Покупателем (юридическим лицом или индивидуальным предпринимателем) самостоятельно в соответствии с налоговым законодательством.*</w:t>
      </w:r>
    </w:p>
    <w:p w:rsidR="006F0DE2" w:rsidRPr="00403117" w:rsidRDefault="006F0DE2" w:rsidP="006F0DE2">
      <w:pPr>
        <w:tabs>
          <w:tab w:val="num" w:pos="0"/>
        </w:tabs>
        <w:ind w:right="43"/>
        <w:jc w:val="both"/>
      </w:pPr>
      <w:r>
        <w:t xml:space="preserve">2.3. </w:t>
      </w:r>
      <w:r w:rsidRPr="00403117">
        <w:rPr>
          <w:b/>
        </w:rPr>
        <w:t>Денежные средства должны поступить на указанный счет не позднее 30 (тридцати) дней</w:t>
      </w:r>
      <w:r w:rsidRPr="00403117">
        <w:t xml:space="preserve"> со дня заключения договора купли-продажи</w:t>
      </w:r>
      <w:r>
        <w:t>.</w:t>
      </w:r>
    </w:p>
    <w:p w:rsidR="006F0DE2" w:rsidRPr="00E94665" w:rsidRDefault="006F0DE2" w:rsidP="006F0DE2">
      <w:pPr>
        <w:pStyle w:val="a9"/>
        <w:spacing w:before="1"/>
        <w:ind w:right="287"/>
        <w:jc w:val="both"/>
        <w:rPr>
          <w:sz w:val="24"/>
          <w:szCs w:val="24"/>
        </w:rPr>
      </w:pPr>
      <w:r w:rsidRPr="00E94665">
        <w:rPr>
          <w:bCs/>
          <w:sz w:val="24"/>
          <w:szCs w:val="24"/>
        </w:rPr>
        <w:t>2.4.</w:t>
      </w:r>
      <w:r>
        <w:rPr>
          <w:bCs/>
          <w:sz w:val="24"/>
          <w:szCs w:val="24"/>
        </w:rPr>
        <w:t xml:space="preserve"> </w:t>
      </w:r>
      <w:r w:rsidRPr="00E94665">
        <w:rPr>
          <w:sz w:val="24"/>
          <w:szCs w:val="24"/>
        </w:rPr>
        <w:t xml:space="preserve">Обязательства   </w:t>
      </w:r>
      <w:r w:rsidRPr="00E94665">
        <w:rPr>
          <w:b/>
          <w:sz w:val="24"/>
          <w:szCs w:val="24"/>
        </w:rPr>
        <w:t xml:space="preserve">Покупателя </w:t>
      </w:r>
      <w:r w:rsidRPr="00E94665">
        <w:rPr>
          <w:sz w:val="24"/>
          <w:szCs w:val="24"/>
        </w:rPr>
        <w:t xml:space="preserve">  по  оплате за приобретаемое «имущество»  считаются выполненными  с  момента поступления  денежных средств  на счет Продавца.</w:t>
      </w:r>
    </w:p>
    <w:p w:rsidR="006F0DE2" w:rsidRPr="00E94665" w:rsidRDefault="006F0DE2" w:rsidP="006F0DE2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</w:pPr>
      <w:r w:rsidRPr="00E94665">
        <w:t xml:space="preserve">              </w:t>
      </w:r>
    </w:p>
    <w:p w:rsidR="006F0DE2" w:rsidRPr="00E94665" w:rsidRDefault="006F0DE2" w:rsidP="006F0DE2">
      <w:pPr>
        <w:pStyle w:val="a7"/>
        <w:numPr>
          <w:ilvl w:val="0"/>
          <w:numId w:val="3"/>
        </w:numPr>
        <w:shd w:val="clear" w:color="auto" w:fill="FFFFFF"/>
        <w:jc w:val="center"/>
      </w:pPr>
      <w:r w:rsidRPr="00E94665">
        <w:rPr>
          <w:b/>
        </w:rPr>
        <w:t>Передача имущества</w:t>
      </w:r>
      <w:r w:rsidRPr="00E94665">
        <w:t>.</w:t>
      </w:r>
    </w:p>
    <w:p w:rsidR="006F0DE2" w:rsidRPr="00E94665" w:rsidRDefault="006F0DE2" w:rsidP="006F0DE2">
      <w:pPr>
        <w:jc w:val="both"/>
      </w:pPr>
      <w:r w:rsidRPr="00E94665">
        <w:t xml:space="preserve">3.1. </w:t>
      </w:r>
      <w:r w:rsidRPr="00E94665">
        <w:rPr>
          <w:color w:val="000000"/>
        </w:rPr>
        <w:t>Покупателю известно фактическое состояние приобретаемого «Имущества», в связи с этим претензий по данным основаниям Покупатель Продавцу не предъявляет.</w:t>
      </w:r>
    </w:p>
    <w:p w:rsidR="006F0DE2" w:rsidRDefault="006F0DE2" w:rsidP="006F0DE2">
      <w:pPr>
        <w:shd w:val="clear" w:color="auto" w:fill="FFFFFF"/>
        <w:spacing w:line="259" w:lineRule="exact"/>
        <w:jc w:val="both"/>
      </w:pPr>
      <w:r w:rsidRPr="00E94665">
        <w:t>3.2. «Имущество</w:t>
      </w:r>
      <w:r w:rsidRPr="00E94665">
        <w:rPr>
          <w:color w:val="000000"/>
        </w:rPr>
        <w:t>»</w:t>
      </w:r>
      <w:r w:rsidRPr="00E94665">
        <w:t xml:space="preserve"> передается </w:t>
      </w:r>
      <w:r w:rsidRPr="005C219E">
        <w:t>Продавцом Покупателю</w:t>
      </w:r>
      <w:r w:rsidRPr="00E94665"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6F0DE2" w:rsidRPr="00403117" w:rsidRDefault="006F0DE2" w:rsidP="006F0DE2">
      <w:pPr>
        <w:widowControl w:val="0"/>
        <w:tabs>
          <w:tab w:val="num" w:pos="0"/>
        </w:tabs>
        <w:jc w:val="both"/>
      </w:pPr>
      <w:r w:rsidRPr="00403117">
        <w:lastRenderedPageBreak/>
        <w:t>3.</w:t>
      </w:r>
      <w:r>
        <w:t>3</w:t>
      </w:r>
      <w:r w:rsidRPr="00403117">
        <w:t>. После подписания Акта приема-передачи Имущества Продавцом и Покупателем, риск случайной гибели и случайного повреждения Имущества переходит на Покупателя.</w:t>
      </w:r>
    </w:p>
    <w:p w:rsidR="006F0DE2" w:rsidRPr="00403117" w:rsidRDefault="006F0DE2" w:rsidP="006F0DE2">
      <w:pPr>
        <w:tabs>
          <w:tab w:val="num" w:pos="0"/>
        </w:tabs>
        <w:autoSpaceDE w:val="0"/>
        <w:autoSpaceDN w:val="0"/>
        <w:adjustRightInd w:val="0"/>
        <w:jc w:val="both"/>
        <w:outlineLvl w:val="1"/>
      </w:pPr>
      <w:r w:rsidRPr="00403117">
        <w:t xml:space="preserve">3.4. Право собственности на приватизируемое имущество переходит к Покупателю в порядке, установленном законодательством Российской Федерации со дня государственной </w:t>
      </w:r>
      <w:proofErr w:type="gramStart"/>
      <w:r w:rsidRPr="00403117">
        <w:t>регистрации перехода права собственности</w:t>
      </w:r>
      <w:proofErr w:type="gramEnd"/>
      <w:r w:rsidRPr="00403117">
        <w:t xml:space="preserve"> на недвижимое имущество. Основанием государственной регистрации Имущества является договор купли-продажи, а также Акт приема-передачи Имущества. </w:t>
      </w:r>
    </w:p>
    <w:p w:rsidR="006F0DE2" w:rsidRPr="00403117" w:rsidRDefault="006F0DE2" w:rsidP="006F0DE2">
      <w:pPr>
        <w:tabs>
          <w:tab w:val="num" w:pos="0"/>
        </w:tabs>
        <w:jc w:val="both"/>
      </w:pPr>
      <w:r w:rsidRPr="00403117">
        <w:t>3.5. Расходы на оплату услуг регистратора возлагаются на Покупателя.</w:t>
      </w:r>
    </w:p>
    <w:p w:rsidR="006F0DE2" w:rsidRPr="00403117" w:rsidRDefault="006F0DE2" w:rsidP="006F0DE2">
      <w:pPr>
        <w:tabs>
          <w:tab w:val="num" w:pos="0"/>
        </w:tabs>
        <w:jc w:val="both"/>
        <w:rPr>
          <w:color w:val="FF0000"/>
        </w:rPr>
      </w:pPr>
    </w:p>
    <w:p w:rsidR="006F0DE2" w:rsidRPr="00E94665" w:rsidRDefault="006F0DE2" w:rsidP="006F0DE2">
      <w:pPr>
        <w:pStyle w:val="a7"/>
        <w:numPr>
          <w:ilvl w:val="0"/>
          <w:numId w:val="3"/>
        </w:numPr>
        <w:shd w:val="clear" w:color="auto" w:fill="FFFFFF"/>
        <w:jc w:val="center"/>
        <w:rPr>
          <w:b/>
        </w:rPr>
      </w:pPr>
      <w:r w:rsidRPr="00E94665">
        <w:rPr>
          <w:b/>
        </w:rPr>
        <w:t>Ответственность сторон.</w:t>
      </w:r>
    </w:p>
    <w:p w:rsidR="006F0DE2" w:rsidRPr="00E94665" w:rsidRDefault="006F0DE2" w:rsidP="006F0DE2">
      <w:pPr>
        <w:shd w:val="clear" w:color="auto" w:fill="FFFFFF"/>
        <w:ind w:left="360"/>
        <w:jc w:val="center"/>
        <w:rPr>
          <w:b/>
        </w:rPr>
      </w:pPr>
    </w:p>
    <w:p w:rsidR="006F0DE2" w:rsidRPr="00403117" w:rsidRDefault="006F0DE2" w:rsidP="006F0DE2">
      <w:pPr>
        <w:ind w:right="43"/>
        <w:jc w:val="both"/>
      </w:pPr>
      <w:r w:rsidRPr="00403117">
        <w:t>4.1. За неисполнение или ненадлежащее исполнение своих обязательств по настоящему Договору виновная сторона несет  ответственность, в соответствии с действующим законодательством РФ.</w:t>
      </w:r>
    </w:p>
    <w:p w:rsidR="006F0DE2" w:rsidRPr="00403117" w:rsidRDefault="006F0DE2" w:rsidP="006F0DE2">
      <w:pPr>
        <w:ind w:right="43"/>
        <w:jc w:val="both"/>
      </w:pPr>
      <w:r w:rsidRPr="00403117">
        <w:t>4.2. Возмещение убытков и уплата штрафных санкций не освобождает виновную сторону от надлежащего исполнения своих обязательств.</w:t>
      </w:r>
    </w:p>
    <w:p w:rsidR="006F0DE2" w:rsidRPr="00E94665" w:rsidRDefault="006F0DE2" w:rsidP="006F0DE2">
      <w:pPr>
        <w:shd w:val="clear" w:color="auto" w:fill="FFFFFF"/>
        <w:tabs>
          <w:tab w:val="left" w:pos="542"/>
          <w:tab w:val="left" w:leader="underscore" w:pos="4531"/>
        </w:tabs>
        <w:autoSpaceDE w:val="0"/>
        <w:autoSpaceDN w:val="0"/>
        <w:adjustRightInd w:val="0"/>
        <w:ind w:right="67"/>
        <w:jc w:val="both"/>
        <w:rPr>
          <w:spacing w:val="-5"/>
        </w:rPr>
      </w:pPr>
    </w:p>
    <w:p w:rsidR="006F0DE2" w:rsidRPr="00E94665" w:rsidRDefault="006F0DE2" w:rsidP="006F0DE2">
      <w:pPr>
        <w:pStyle w:val="a7"/>
        <w:numPr>
          <w:ilvl w:val="0"/>
          <w:numId w:val="3"/>
        </w:numPr>
        <w:shd w:val="clear" w:color="auto" w:fill="FFFFFF"/>
        <w:jc w:val="center"/>
        <w:rPr>
          <w:b/>
        </w:rPr>
      </w:pPr>
      <w:r>
        <w:rPr>
          <w:b/>
        </w:rPr>
        <w:t>Заключительные положения</w:t>
      </w:r>
      <w:r w:rsidRPr="00E94665">
        <w:rPr>
          <w:b/>
        </w:rPr>
        <w:t>.</w:t>
      </w:r>
    </w:p>
    <w:p w:rsidR="006F0DE2" w:rsidRPr="00E94665" w:rsidRDefault="006F0DE2" w:rsidP="006F0DE2">
      <w:pPr>
        <w:shd w:val="clear" w:color="auto" w:fill="FFFFFF"/>
        <w:ind w:left="360"/>
        <w:jc w:val="center"/>
        <w:rPr>
          <w:b/>
        </w:rPr>
      </w:pPr>
    </w:p>
    <w:p w:rsidR="006F0DE2" w:rsidRPr="00E94665" w:rsidRDefault="006F0DE2" w:rsidP="006F0DE2">
      <w:pPr>
        <w:shd w:val="clear" w:color="auto" w:fill="FFFFFF"/>
        <w:tabs>
          <w:tab w:val="left" w:pos="826"/>
        </w:tabs>
        <w:jc w:val="both"/>
        <w:rPr>
          <w:color w:val="000000"/>
        </w:rPr>
      </w:pPr>
      <w:r w:rsidRPr="00E94665">
        <w:t xml:space="preserve">5.1. </w:t>
      </w:r>
      <w:r w:rsidRPr="00E94665">
        <w:rPr>
          <w:color w:val="000000"/>
        </w:rPr>
        <w:t xml:space="preserve">Цена </w:t>
      </w:r>
      <w:r w:rsidRPr="00E94665">
        <w:t>«Имущества</w:t>
      </w:r>
      <w:r w:rsidRPr="00E94665">
        <w:rPr>
          <w:color w:val="000000"/>
        </w:rPr>
        <w:t>»</w:t>
      </w:r>
      <w:r w:rsidRPr="00E94665">
        <w:t xml:space="preserve"> </w:t>
      </w:r>
      <w:r w:rsidRPr="00E94665">
        <w:rPr>
          <w:color w:val="000000"/>
        </w:rPr>
        <w:t>согласно п. 2.1. настоящего договора является окончательной и изменению не подлежит.</w:t>
      </w:r>
    </w:p>
    <w:p w:rsidR="006F0DE2" w:rsidRPr="00E94665" w:rsidRDefault="006F0DE2" w:rsidP="006F0DE2">
      <w:pPr>
        <w:shd w:val="clear" w:color="auto" w:fill="FFFFFF"/>
        <w:tabs>
          <w:tab w:val="left" w:pos="571"/>
          <w:tab w:val="left" w:leader="hyphen" w:pos="4570"/>
        </w:tabs>
        <w:ind w:right="29"/>
        <w:jc w:val="both"/>
      </w:pPr>
      <w:r w:rsidRPr="00E94665">
        <w:rPr>
          <w:spacing w:val="-6"/>
        </w:rPr>
        <w:t>5.</w:t>
      </w:r>
      <w:r>
        <w:rPr>
          <w:spacing w:val="-6"/>
        </w:rPr>
        <w:t>2</w:t>
      </w:r>
      <w:r w:rsidRPr="00E94665">
        <w:rPr>
          <w:spacing w:val="-6"/>
        </w:rPr>
        <w:t xml:space="preserve">. </w:t>
      </w:r>
      <w:r w:rsidRPr="00E94665">
        <w:t>Отношения сторон, не урегулированные настоящим договором, регулируются</w:t>
      </w:r>
      <w:r w:rsidRPr="00E94665">
        <w:br/>
        <w:t>действующим законодательством РФ. Споры, возникающие при исполнении настоящего</w:t>
      </w:r>
      <w:r w:rsidRPr="00E94665">
        <w:br/>
        <w:t>договора, решаются путем переговоров, в случае разногласий - в судебном порядке.</w:t>
      </w:r>
    </w:p>
    <w:p w:rsidR="006F0DE2" w:rsidRPr="00E94665" w:rsidRDefault="006F0DE2" w:rsidP="006F0DE2">
      <w:pPr>
        <w:shd w:val="clear" w:color="auto" w:fill="FFFFFF"/>
        <w:tabs>
          <w:tab w:val="left" w:pos="571"/>
          <w:tab w:val="left" w:leader="hyphen" w:pos="4570"/>
        </w:tabs>
        <w:ind w:right="29"/>
        <w:jc w:val="both"/>
      </w:pPr>
      <w:r w:rsidRPr="00E94665">
        <w:t>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6F0DE2" w:rsidRPr="00E94665" w:rsidRDefault="006F0DE2" w:rsidP="006F0DE2">
      <w:pPr>
        <w:shd w:val="clear" w:color="auto" w:fill="FFFFFF"/>
        <w:tabs>
          <w:tab w:val="left" w:pos="898"/>
        </w:tabs>
        <w:jc w:val="both"/>
        <w:rPr>
          <w:color w:val="000000"/>
        </w:rPr>
      </w:pPr>
      <w:r w:rsidRPr="00E94665">
        <w:rPr>
          <w:spacing w:val="-6"/>
        </w:rPr>
        <w:t xml:space="preserve">5.5. </w:t>
      </w:r>
      <w:r w:rsidRPr="00E94665">
        <w:rPr>
          <w:color w:val="000000"/>
        </w:rPr>
        <w:t xml:space="preserve"> Стороны довели до сведения друг друга, что на момент заключения настоящего договора указанное </w:t>
      </w:r>
      <w:r w:rsidRPr="00E94665">
        <w:t>«Имущество</w:t>
      </w:r>
      <w:r w:rsidRPr="00E94665">
        <w:rPr>
          <w:color w:val="000000"/>
        </w:rPr>
        <w:t>»</w:t>
      </w:r>
      <w:r w:rsidRPr="00E94665">
        <w:t xml:space="preserve"> </w:t>
      </w:r>
      <w:r w:rsidRPr="00E94665">
        <w:rPr>
          <w:color w:val="000000"/>
        </w:rPr>
        <w:t xml:space="preserve"> никому не продано, не заложено, в дарении не обещано, в споре и под арестом (запрещением) не состоит.</w:t>
      </w:r>
    </w:p>
    <w:p w:rsidR="006F0DE2" w:rsidRPr="00E94665" w:rsidRDefault="006F0DE2" w:rsidP="006F0DE2">
      <w:pPr>
        <w:shd w:val="clear" w:color="auto" w:fill="FFFFFF"/>
        <w:tabs>
          <w:tab w:val="left" w:pos="0"/>
          <w:tab w:val="left" w:pos="898"/>
        </w:tabs>
        <w:ind w:right="53"/>
        <w:jc w:val="both"/>
      </w:pPr>
      <w:r w:rsidRPr="00E94665">
        <w:rPr>
          <w:spacing w:val="-6"/>
        </w:rPr>
        <w:t xml:space="preserve">5.6.  </w:t>
      </w:r>
      <w:r w:rsidRPr="00E94665">
        <w:t>Настоящий договор составлен в двух экземплярах, имеющих равную юридическую силу.</w:t>
      </w:r>
    </w:p>
    <w:p w:rsidR="006F0DE2" w:rsidRPr="00E94665" w:rsidRDefault="006F0DE2" w:rsidP="006F0DE2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</w:rPr>
      </w:pPr>
      <w:r w:rsidRPr="00E94665">
        <w:rPr>
          <w:b/>
        </w:rPr>
        <w:t>6</w:t>
      </w:r>
      <w:r w:rsidRPr="00E94665">
        <w:t xml:space="preserve">. </w:t>
      </w:r>
      <w:r w:rsidRPr="00E94665">
        <w:rPr>
          <w:b/>
        </w:rPr>
        <w:t>Юридические адреса, реквизиты и подписи сторон.</w:t>
      </w:r>
    </w:p>
    <w:p w:rsidR="006F0DE2" w:rsidRPr="00E94665" w:rsidRDefault="006F0DE2" w:rsidP="006F0DE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E94665">
        <w:rPr>
          <w:rFonts w:ascii="Times New Roman" w:hAnsi="Times New Roman"/>
          <w:b/>
          <w:bCs/>
          <w:sz w:val="24"/>
          <w:szCs w:val="24"/>
        </w:rPr>
        <w:t>Продавец:</w:t>
      </w:r>
      <w:r w:rsidRPr="00E94665">
        <w:rPr>
          <w:rFonts w:ascii="Times New Roman" w:hAnsi="Times New Roman"/>
          <w:sz w:val="24"/>
          <w:szCs w:val="24"/>
        </w:rPr>
        <w:t xml:space="preserve"> Комитет    имущественных    отношений    Администрации    Катав-Ивановского муниципального района.</w:t>
      </w:r>
      <w:r w:rsidRPr="00E94665">
        <w:rPr>
          <w:rFonts w:ascii="Times New Roman" w:hAnsi="Times New Roman"/>
          <w:sz w:val="24"/>
          <w:szCs w:val="24"/>
        </w:rPr>
        <w:tab/>
      </w:r>
    </w:p>
    <w:p w:rsidR="006F0DE2" w:rsidRPr="00E94665" w:rsidRDefault="006F0DE2" w:rsidP="006F0DE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E94665">
        <w:rPr>
          <w:rFonts w:ascii="Times New Roman" w:hAnsi="Times New Roman"/>
          <w:sz w:val="24"/>
          <w:szCs w:val="24"/>
        </w:rPr>
        <w:t>ИНН 7410001770, КПП 745701001, ОГРН 1027400756756</w:t>
      </w:r>
    </w:p>
    <w:p w:rsidR="006F0DE2" w:rsidRPr="00E94665" w:rsidRDefault="006F0DE2" w:rsidP="006F0DE2">
      <w:pPr>
        <w:tabs>
          <w:tab w:val="left" w:pos="1418"/>
        </w:tabs>
        <w:ind w:right="34"/>
        <w:contextualSpacing/>
        <w:jc w:val="both"/>
        <w:rPr>
          <w:rFonts w:eastAsia="Calibri"/>
        </w:rPr>
      </w:pPr>
      <w:r w:rsidRPr="00E94665">
        <w:t xml:space="preserve">Банковские реквизиты: </w:t>
      </w:r>
      <w:r w:rsidRPr="00E94665">
        <w:rPr>
          <w:rFonts w:eastAsia="Calibri"/>
        </w:rPr>
        <w:t>ФУ администрации Катав-Ивановского муниципального района</w:t>
      </w:r>
    </w:p>
    <w:p w:rsidR="006F0DE2" w:rsidRPr="00E94665" w:rsidRDefault="006F0DE2" w:rsidP="006F0DE2">
      <w:pPr>
        <w:jc w:val="both"/>
        <w:rPr>
          <w:rFonts w:eastAsia="Calibri"/>
        </w:rPr>
      </w:pPr>
      <w:proofErr w:type="gramStart"/>
      <w:r w:rsidRPr="00E94665">
        <w:rPr>
          <w:rFonts w:eastAsia="Calibri"/>
        </w:rPr>
        <w:t xml:space="preserve">ЕКС 032316433756290006900 Комитет имущественных отношений  л/с 031559044РБ),                                                               </w:t>
      </w:r>
      <w:proofErr w:type="gramEnd"/>
    </w:p>
    <w:p w:rsidR="006F0DE2" w:rsidRPr="00E94665" w:rsidRDefault="006F0DE2" w:rsidP="006F0DE2">
      <w:pPr>
        <w:jc w:val="both"/>
      </w:pPr>
      <w:r w:rsidRPr="00E94665">
        <w:rPr>
          <w:rFonts w:eastAsia="Calibri"/>
        </w:rPr>
        <w:t>Банк: Отделение Челябинск банка России//УФК по Челябинской области г</w:t>
      </w:r>
      <w:proofErr w:type="gramStart"/>
      <w:r w:rsidRPr="00E94665">
        <w:rPr>
          <w:rFonts w:eastAsia="Calibri"/>
        </w:rPr>
        <w:t>.Ч</w:t>
      </w:r>
      <w:proofErr w:type="gramEnd"/>
      <w:r w:rsidRPr="00E94665">
        <w:rPr>
          <w:rFonts w:eastAsia="Calibri"/>
        </w:rPr>
        <w:t xml:space="preserve">елябинск БИК 017501500. Счет: 40102810645370000062. </w:t>
      </w:r>
      <w:r w:rsidRPr="00E94665">
        <w:t xml:space="preserve">л/счет 02693015880, Комитет имущественных отношений 031559044РБ,   </w:t>
      </w:r>
      <w:proofErr w:type="spellStart"/>
      <w:proofErr w:type="gramStart"/>
      <w:r w:rsidRPr="00E94665">
        <w:t>р</w:t>
      </w:r>
      <w:proofErr w:type="spellEnd"/>
      <w:proofErr w:type="gramEnd"/>
      <w:r w:rsidRPr="00E94665">
        <w:t>/с  40204810365770200268, БИК 047501711 в  Отделение Челябинск г. Челябинск.</w:t>
      </w:r>
    </w:p>
    <w:p w:rsidR="006F0DE2" w:rsidRPr="00E94665" w:rsidRDefault="006F0DE2" w:rsidP="006F0DE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E94665">
        <w:rPr>
          <w:rFonts w:ascii="Times New Roman" w:hAnsi="Times New Roman"/>
          <w:sz w:val="24"/>
          <w:szCs w:val="24"/>
        </w:rPr>
        <w:t xml:space="preserve">Место нахождения: 456110,Челябинская область, </w:t>
      </w:r>
      <w:proofErr w:type="gramStart"/>
      <w:r w:rsidRPr="00E94665">
        <w:rPr>
          <w:rFonts w:ascii="Times New Roman" w:hAnsi="Times New Roman"/>
          <w:sz w:val="24"/>
          <w:szCs w:val="24"/>
        </w:rPr>
        <w:t>г</w:t>
      </w:r>
      <w:proofErr w:type="gramEnd"/>
      <w:r w:rsidRPr="00E94665">
        <w:rPr>
          <w:rFonts w:ascii="Times New Roman" w:hAnsi="Times New Roman"/>
          <w:sz w:val="24"/>
          <w:szCs w:val="24"/>
        </w:rPr>
        <w:t>. Катав-Ивановск, ул. Степана Разина, д. 45</w:t>
      </w:r>
    </w:p>
    <w:p w:rsidR="006F0DE2" w:rsidRPr="00E94665" w:rsidRDefault="006F0DE2" w:rsidP="006F0DE2">
      <w:pPr>
        <w:pStyle w:val="ae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F0DE2" w:rsidRPr="00E94665" w:rsidRDefault="006F0DE2" w:rsidP="006F0DE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E94665">
        <w:rPr>
          <w:rFonts w:ascii="Times New Roman" w:hAnsi="Times New Roman"/>
          <w:b/>
          <w:bCs/>
          <w:sz w:val="24"/>
          <w:szCs w:val="24"/>
        </w:rPr>
        <w:t>Покупатель</w:t>
      </w:r>
      <w:r w:rsidRPr="00E94665">
        <w:rPr>
          <w:rFonts w:ascii="Times New Roman" w:hAnsi="Times New Roman"/>
          <w:sz w:val="24"/>
          <w:szCs w:val="24"/>
        </w:rPr>
        <w:t xml:space="preserve">:   </w:t>
      </w:r>
    </w:p>
    <w:p w:rsidR="006F0DE2" w:rsidRPr="00E94665" w:rsidRDefault="006F0DE2" w:rsidP="006F0DE2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6F0DE2" w:rsidRPr="00E94665" w:rsidRDefault="006F0DE2" w:rsidP="006F0DE2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6F0DE2" w:rsidRPr="00E94665" w:rsidRDefault="006F0DE2" w:rsidP="006F0DE2">
      <w:pPr>
        <w:pStyle w:val="ae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6F0DE2" w:rsidRPr="00E94665" w:rsidTr="00BF4E39">
        <w:tc>
          <w:tcPr>
            <w:tcW w:w="4857" w:type="dxa"/>
          </w:tcPr>
          <w:p w:rsidR="006F0DE2" w:rsidRPr="00E94665" w:rsidRDefault="006F0DE2" w:rsidP="00BF4E3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46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6F0DE2" w:rsidRPr="00E94665" w:rsidRDefault="006F0DE2" w:rsidP="00BF4E3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46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Покупатель:</w:t>
            </w:r>
          </w:p>
        </w:tc>
      </w:tr>
      <w:tr w:rsidR="006F0DE2" w:rsidRPr="00E94665" w:rsidTr="00BF4E39">
        <w:tc>
          <w:tcPr>
            <w:tcW w:w="4857" w:type="dxa"/>
          </w:tcPr>
          <w:p w:rsidR="006F0DE2" w:rsidRPr="00E94665" w:rsidRDefault="006F0DE2" w:rsidP="00BF4E3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E94665">
              <w:rPr>
                <w:rFonts w:ascii="Times New Roman" w:hAnsi="Times New Roman"/>
                <w:bCs/>
                <w:sz w:val="24"/>
                <w:szCs w:val="24"/>
              </w:rPr>
              <w:t>Председатель Комитета имущественных отношений</w:t>
            </w:r>
          </w:p>
          <w:p w:rsidR="006F0DE2" w:rsidRPr="00E94665" w:rsidRDefault="006F0DE2" w:rsidP="00BF4E3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E94665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</w:t>
            </w:r>
          </w:p>
          <w:p w:rsidR="006F0DE2" w:rsidRPr="00E94665" w:rsidRDefault="006F0DE2" w:rsidP="00BF4E39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E94665">
              <w:rPr>
                <w:rFonts w:ascii="Times New Roman" w:hAnsi="Times New Roman"/>
                <w:bCs/>
                <w:sz w:val="24"/>
                <w:szCs w:val="24"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6F0DE2" w:rsidRPr="00E94665" w:rsidRDefault="006F0DE2" w:rsidP="00BF4E39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F0DE2" w:rsidRPr="00E94665" w:rsidRDefault="006F0DE2" w:rsidP="00BF4E39"/>
          <w:p w:rsidR="006F0DE2" w:rsidRPr="00E94665" w:rsidRDefault="006F0DE2" w:rsidP="00BF4E39"/>
          <w:p w:rsidR="006F0DE2" w:rsidRPr="00E94665" w:rsidRDefault="006F0DE2" w:rsidP="00BF4E39">
            <w:pPr>
              <w:jc w:val="center"/>
            </w:pPr>
            <w:r w:rsidRPr="00E94665">
              <w:t>_________________(_____________)</w:t>
            </w:r>
          </w:p>
        </w:tc>
      </w:tr>
    </w:tbl>
    <w:p w:rsidR="006F0DE2" w:rsidRPr="00E94665" w:rsidRDefault="006F0DE2" w:rsidP="006F0DE2">
      <w:pPr>
        <w:shd w:val="clear" w:color="auto" w:fill="FFFFFF"/>
        <w:ind w:left="5"/>
        <w:rPr>
          <w:bCs/>
        </w:rPr>
      </w:pPr>
      <w:r w:rsidRPr="00E94665">
        <w:rPr>
          <w:bCs/>
        </w:rPr>
        <w:t>м.п.</w:t>
      </w:r>
    </w:p>
    <w:p w:rsidR="006F0DE2" w:rsidRPr="00E94665" w:rsidRDefault="006F0DE2" w:rsidP="006F0DE2">
      <w:pPr>
        <w:shd w:val="clear" w:color="auto" w:fill="FFFFFF"/>
        <w:ind w:left="5"/>
        <w:rPr>
          <w:bCs/>
        </w:rPr>
      </w:pPr>
    </w:p>
    <w:p w:rsidR="006F0DE2" w:rsidRPr="00E94665" w:rsidRDefault="006F0DE2" w:rsidP="006F0DE2">
      <w:pPr>
        <w:ind w:right="1107" w:firstLine="322"/>
      </w:pPr>
      <w:r w:rsidRPr="00E94665">
        <w:t>* абзац включается в зависимости от того, кто является Покупателем (юридическое лицо, индивидуальный предприниматель, физическое лицо).</w:t>
      </w:r>
    </w:p>
    <w:p w:rsidR="006F0DE2" w:rsidRPr="00E94665" w:rsidRDefault="006F0DE2" w:rsidP="006F0DE2">
      <w:pPr>
        <w:ind w:right="1107" w:firstLine="322"/>
      </w:pPr>
    </w:p>
    <w:p w:rsidR="006F0DE2" w:rsidRPr="00E94665" w:rsidRDefault="006F0DE2" w:rsidP="006F0DE2">
      <w:pPr>
        <w:ind w:right="1107" w:firstLine="322"/>
      </w:pPr>
    </w:p>
    <w:p w:rsidR="006F0DE2" w:rsidRPr="00E94665" w:rsidRDefault="006F0DE2" w:rsidP="006F0DE2">
      <w:pPr>
        <w:shd w:val="clear" w:color="auto" w:fill="FFFFFF"/>
        <w:ind w:left="5664"/>
      </w:pPr>
      <w:r w:rsidRPr="00E94665">
        <w:t xml:space="preserve">                             </w:t>
      </w:r>
    </w:p>
    <w:p w:rsidR="006F0DE2" w:rsidRPr="00E94665" w:rsidRDefault="006F0DE2" w:rsidP="006F0DE2">
      <w:pPr>
        <w:shd w:val="clear" w:color="auto" w:fill="FFFFFF"/>
        <w:ind w:left="5664"/>
      </w:pPr>
      <w:r w:rsidRPr="00E94665">
        <w:t xml:space="preserve">                                                        </w:t>
      </w:r>
    </w:p>
    <w:p w:rsidR="006F0DE2" w:rsidRPr="00E94665" w:rsidRDefault="006F0DE2" w:rsidP="006F0DE2">
      <w:pPr>
        <w:shd w:val="clear" w:color="auto" w:fill="FFFFFF"/>
        <w:ind w:left="5664"/>
        <w:jc w:val="right"/>
      </w:pPr>
      <w:r w:rsidRPr="00E94665">
        <w:t xml:space="preserve">                                    Приложение к договору купли-продажи</w:t>
      </w:r>
    </w:p>
    <w:p w:rsidR="006F0DE2" w:rsidRPr="00E94665" w:rsidRDefault="006F0DE2" w:rsidP="006F0DE2">
      <w:pPr>
        <w:shd w:val="clear" w:color="auto" w:fill="FFFFFF"/>
        <w:ind w:left="2520" w:firstLine="3960"/>
        <w:jc w:val="right"/>
      </w:pPr>
      <w:r w:rsidRPr="00E94665">
        <w:t>№____ от  «__»_______2023г.</w:t>
      </w:r>
    </w:p>
    <w:p w:rsidR="006F0DE2" w:rsidRPr="00E94665" w:rsidRDefault="006F0DE2" w:rsidP="006F0DE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F0DE2" w:rsidRPr="00E94665" w:rsidRDefault="006F0DE2" w:rsidP="006F0DE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F0DE2" w:rsidRPr="00E94665" w:rsidRDefault="006F0DE2" w:rsidP="006F0DE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F0DE2" w:rsidRPr="00E94665" w:rsidRDefault="006F0DE2" w:rsidP="006F0DE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94665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6F0DE2" w:rsidRPr="00E94665" w:rsidRDefault="006F0DE2" w:rsidP="006F0DE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94665">
        <w:rPr>
          <w:rFonts w:ascii="Times New Roman" w:hAnsi="Times New Roman" w:cs="Times New Roman"/>
          <w:sz w:val="24"/>
          <w:szCs w:val="24"/>
        </w:rPr>
        <w:t>приема-передачи имущества</w:t>
      </w:r>
    </w:p>
    <w:p w:rsidR="006F0DE2" w:rsidRPr="00E94665" w:rsidRDefault="006F0DE2" w:rsidP="006F0DE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F0DE2" w:rsidRPr="00E94665" w:rsidRDefault="006F0DE2" w:rsidP="006F0DE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F0DE2" w:rsidRPr="00E94665" w:rsidRDefault="006F0DE2" w:rsidP="006F0D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94665">
        <w:rPr>
          <w:rFonts w:ascii="Times New Roman" w:hAnsi="Times New Roman" w:cs="Times New Roman"/>
          <w:sz w:val="24"/>
          <w:szCs w:val="24"/>
        </w:rPr>
        <w:t xml:space="preserve">г. Катав-Ивановск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E94665">
        <w:rPr>
          <w:rFonts w:ascii="Times New Roman" w:hAnsi="Times New Roman" w:cs="Times New Roman"/>
          <w:sz w:val="24"/>
          <w:szCs w:val="24"/>
        </w:rPr>
        <w:t xml:space="preserve">                                 «___»___________2023 года</w:t>
      </w:r>
    </w:p>
    <w:p w:rsidR="006F0DE2" w:rsidRPr="00E94665" w:rsidRDefault="006F0DE2" w:rsidP="006F0D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94665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6F0DE2" w:rsidRPr="00E94665" w:rsidRDefault="006F0DE2" w:rsidP="006F0D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F0DE2" w:rsidRPr="00E94665" w:rsidRDefault="006F0DE2" w:rsidP="006F0DE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94665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E9466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94665">
        <w:rPr>
          <w:rFonts w:ascii="Times New Roman" w:hAnsi="Times New Roman" w:cs="Times New Roman"/>
          <w:sz w:val="24"/>
          <w:szCs w:val="24"/>
        </w:rPr>
        <w:t>М</w:t>
      </w:r>
      <w:r w:rsidRPr="00E94665">
        <w:rPr>
          <w:rFonts w:ascii="Times New Roman" w:hAnsi="Times New Roman" w:cs="Times New Roman"/>
          <w:bCs/>
          <w:sz w:val="24"/>
          <w:szCs w:val="24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E94665">
        <w:rPr>
          <w:rFonts w:ascii="Times New Roman" w:hAnsi="Times New Roman" w:cs="Times New Roman"/>
          <w:b/>
          <w:bCs/>
          <w:sz w:val="24"/>
          <w:szCs w:val="24"/>
        </w:rPr>
        <w:t>«Продавец»</w:t>
      </w:r>
      <w:r w:rsidRPr="00E94665">
        <w:rPr>
          <w:rFonts w:ascii="Times New Roman" w:hAnsi="Times New Roman" w:cs="Times New Roman"/>
          <w:bCs/>
          <w:sz w:val="24"/>
          <w:szCs w:val="24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E94665">
        <w:rPr>
          <w:rFonts w:ascii="Times New Roman" w:hAnsi="Times New Roman" w:cs="Times New Roman"/>
          <w:b/>
          <w:bCs/>
          <w:sz w:val="24"/>
          <w:szCs w:val="24"/>
        </w:rPr>
        <w:t>Егоров Юрий Дмитриевич</w:t>
      </w:r>
      <w:r w:rsidRPr="00E9466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94665">
        <w:rPr>
          <w:rFonts w:ascii="Times New Roman" w:hAnsi="Times New Roman" w:cs="Times New Roman"/>
          <w:sz w:val="24"/>
          <w:szCs w:val="24"/>
        </w:rPr>
        <w:t>действующий на основании Положения, с одной стороны</w:t>
      </w:r>
      <w:r w:rsidRPr="00E9466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94665">
        <w:rPr>
          <w:rFonts w:ascii="Times New Roman" w:hAnsi="Times New Roman" w:cs="Times New Roman"/>
          <w:sz w:val="24"/>
          <w:szCs w:val="24"/>
        </w:rPr>
        <w:t xml:space="preserve">и </w:t>
      </w:r>
      <w:r w:rsidRPr="00E94665">
        <w:rPr>
          <w:rFonts w:ascii="Times New Roman" w:hAnsi="Times New Roman" w:cs="Times New Roman"/>
          <w:b/>
          <w:bCs/>
          <w:sz w:val="24"/>
          <w:szCs w:val="24"/>
        </w:rPr>
        <w:t>«Покупатель»</w:t>
      </w:r>
      <w:proofErr w:type="spellStart"/>
      <w:r w:rsidRPr="00E94665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Pr="00E94665">
        <w:rPr>
          <w:rFonts w:ascii="Times New Roman" w:hAnsi="Times New Roman" w:cs="Times New Roman"/>
          <w:sz w:val="24"/>
          <w:szCs w:val="24"/>
        </w:rPr>
        <w:t>_______действующий</w:t>
      </w:r>
      <w:proofErr w:type="spellEnd"/>
      <w:r w:rsidRPr="00E94665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________________________________________________________, с другой стороны, совместно именуемые «Стороны», подписали настоящий акт о нижеследующем:</w:t>
      </w:r>
      <w:proofErr w:type="gramEnd"/>
    </w:p>
    <w:p w:rsidR="006F0DE2" w:rsidRPr="00E94665" w:rsidRDefault="006F0DE2" w:rsidP="006F0DE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F0DE2" w:rsidRPr="00E94665" w:rsidRDefault="006F0DE2" w:rsidP="006F0DE2">
      <w:pPr>
        <w:tabs>
          <w:tab w:val="left" w:pos="1792"/>
        </w:tabs>
        <w:ind w:right="141"/>
        <w:jc w:val="both"/>
      </w:pPr>
      <w:r w:rsidRPr="00E94665">
        <w:t xml:space="preserve">           1. Продавец передает, а Покупатель принимает:</w:t>
      </w:r>
    </w:p>
    <w:p w:rsidR="006F0DE2" w:rsidRPr="00E94665" w:rsidRDefault="006F0DE2" w:rsidP="006F0DE2">
      <w:pPr>
        <w:spacing w:before="1"/>
        <w:ind w:right="282"/>
        <w:jc w:val="both"/>
      </w:pPr>
      <w:r w:rsidRPr="00E94665">
        <w:rPr>
          <w:b/>
        </w:rPr>
        <w:t xml:space="preserve">         Нежилое здание школы, общей площадью 387,5 кв.м. с кадастровым номером 74:10:0203001:60, расположенное по адресу: Челябинская область, Катав-Ивановский район, п. Совхозный, д.10</w:t>
      </w:r>
      <w:r w:rsidRPr="00E94665">
        <w:t>.</w:t>
      </w:r>
    </w:p>
    <w:p w:rsidR="006F0DE2" w:rsidRDefault="006F0DE2" w:rsidP="006F0DE2">
      <w:pPr>
        <w:spacing w:before="1"/>
        <w:ind w:right="282"/>
        <w:jc w:val="both"/>
      </w:pPr>
      <w:r w:rsidRPr="00E94665">
        <w:t xml:space="preserve">           2. Состояние передаваемого имущества Покупателю известно, Покупатель претензий не имеет.</w:t>
      </w:r>
    </w:p>
    <w:p w:rsidR="006F0DE2" w:rsidRPr="00403117" w:rsidRDefault="006F0DE2" w:rsidP="006F0DE2">
      <w:pPr>
        <w:ind w:right="43" w:firstLine="708"/>
        <w:jc w:val="both"/>
      </w:pPr>
      <w:r w:rsidRPr="00403117">
        <w:t>3. Оплата Покупателем произведена полностью. Претензий по оплате Продавец к Покупателю не имеет.</w:t>
      </w:r>
    </w:p>
    <w:p w:rsidR="006F0DE2" w:rsidRPr="00E94665" w:rsidRDefault="006F0DE2" w:rsidP="006F0DE2">
      <w:pPr>
        <w:jc w:val="both"/>
        <w:rPr>
          <w:spacing w:val="-6"/>
        </w:rPr>
      </w:pPr>
      <w:r w:rsidRPr="00E94665">
        <w:t xml:space="preserve">           </w:t>
      </w:r>
      <w:r>
        <w:t>4</w:t>
      </w:r>
      <w:r w:rsidRPr="00E94665">
        <w:t>. Настоящий акт составлен в двух экземплярах, имеющих равную юридическую силу.</w:t>
      </w:r>
    </w:p>
    <w:p w:rsidR="006F0DE2" w:rsidRPr="00E94665" w:rsidRDefault="006F0DE2" w:rsidP="006F0DE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F0DE2" w:rsidRPr="00E94665" w:rsidRDefault="006F0DE2" w:rsidP="006F0DE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9466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F0DE2" w:rsidRPr="00E94665" w:rsidRDefault="006F0DE2" w:rsidP="006F0DE2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F0DE2" w:rsidRPr="00E94665" w:rsidRDefault="006F0DE2" w:rsidP="006F0DE2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94665"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6F0DE2" w:rsidRPr="00E94665" w:rsidRDefault="006F0DE2" w:rsidP="006F0DE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F0DE2" w:rsidRPr="00E94665" w:rsidRDefault="006F0DE2" w:rsidP="006F0DE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6F0DE2" w:rsidRPr="00E94665" w:rsidTr="00BF4E39">
        <w:trPr>
          <w:trHeight w:val="346"/>
        </w:trPr>
        <w:tc>
          <w:tcPr>
            <w:tcW w:w="4320" w:type="dxa"/>
          </w:tcPr>
          <w:p w:rsidR="006F0DE2" w:rsidRPr="00E94665" w:rsidRDefault="006F0DE2" w:rsidP="00BF4E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665">
              <w:rPr>
                <w:rFonts w:ascii="Times New Roman" w:hAnsi="Times New Roman" w:cs="Times New Roman"/>
                <w:sz w:val="24"/>
                <w:szCs w:val="24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6F0DE2" w:rsidRPr="00E94665" w:rsidRDefault="006F0DE2" w:rsidP="00BF4E3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466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Покупатель:</w:t>
            </w:r>
          </w:p>
          <w:p w:rsidR="006F0DE2" w:rsidRPr="00E94665" w:rsidRDefault="006F0DE2" w:rsidP="00BF4E3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DE2" w:rsidRPr="00E94665" w:rsidTr="00BF4E39">
        <w:trPr>
          <w:trHeight w:val="2214"/>
        </w:trPr>
        <w:tc>
          <w:tcPr>
            <w:tcW w:w="4320" w:type="dxa"/>
          </w:tcPr>
          <w:p w:rsidR="006F0DE2" w:rsidRPr="00E94665" w:rsidRDefault="006F0DE2" w:rsidP="00BF4E39">
            <w:pPr>
              <w:ind w:left="-108"/>
            </w:pPr>
            <w:r w:rsidRPr="00E94665">
              <w:t xml:space="preserve">  Председатель Комитета</w:t>
            </w:r>
          </w:p>
          <w:p w:rsidR="006F0DE2" w:rsidRPr="00E94665" w:rsidRDefault="006F0DE2" w:rsidP="00BF4E39">
            <w:r w:rsidRPr="00E94665">
              <w:t xml:space="preserve">имущественных отношений </w:t>
            </w:r>
          </w:p>
          <w:p w:rsidR="006F0DE2" w:rsidRPr="00E94665" w:rsidRDefault="006F0DE2" w:rsidP="00BF4E39"/>
          <w:p w:rsidR="006F0DE2" w:rsidRPr="00E94665" w:rsidRDefault="006F0DE2" w:rsidP="00BF4E39"/>
          <w:p w:rsidR="006F0DE2" w:rsidRPr="00E94665" w:rsidRDefault="006F0DE2" w:rsidP="00BF4E39">
            <w:r w:rsidRPr="00E94665">
              <w:t>______________ Ю.Д. Егоров</w:t>
            </w:r>
          </w:p>
          <w:p w:rsidR="006F0DE2" w:rsidRPr="00E94665" w:rsidRDefault="006F0DE2" w:rsidP="00BF4E39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665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97" w:type="dxa"/>
          </w:tcPr>
          <w:p w:rsidR="006F0DE2" w:rsidRPr="00E94665" w:rsidRDefault="006F0DE2" w:rsidP="00BF4E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DE2" w:rsidRPr="00E94665" w:rsidRDefault="006F0DE2" w:rsidP="00BF4E39"/>
          <w:p w:rsidR="006F0DE2" w:rsidRPr="00E94665" w:rsidRDefault="006F0DE2" w:rsidP="00BF4E39"/>
          <w:p w:rsidR="006F0DE2" w:rsidRPr="00E94665" w:rsidRDefault="006F0DE2" w:rsidP="00BF4E39">
            <w:pPr>
              <w:tabs>
                <w:tab w:val="left" w:pos="480"/>
              </w:tabs>
            </w:pPr>
            <w:r w:rsidRPr="00E94665">
              <w:tab/>
              <w:t xml:space="preserve">       </w:t>
            </w:r>
          </w:p>
          <w:p w:rsidR="006F0DE2" w:rsidRPr="00E94665" w:rsidRDefault="006F0DE2" w:rsidP="00BF4E39">
            <w:pPr>
              <w:tabs>
                <w:tab w:val="left" w:pos="480"/>
              </w:tabs>
            </w:pPr>
            <w:r w:rsidRPr="00E94665">
              <w:t xml:space="preserve">                 _________(___________)</w:t>
            </w:r>
          </w:p>
        </w:tc>
      </w:tr>
    </w:tbl>
    <w:p w:rsidR="006F0DE2" w:rsidRPr="00A46835" w:rsidRDefault="006F0DE2" w:rsidP="006F0DE2">
      <w:pPr>
        <w:rPr>
          <w:szCs w:val="26"/>
        </w:rPr>
      </w:pPr>
    </w:p>
    <w:p w:rsidR="006F0DE2" w:rsidRPr="002F1949" w:rsidRDefault="006F0DE2" w:rsidP="006F0DE2">
      <w:pPr>
        <w:shd w:val="clear" w:color="auto" w:fill="FFFFFF"/>
        <w:ind w:left="5"/>
        <w:jc w:val="center"/>
      </w:pPr>
    </w:p>
    <w:p w:rsidR="006F0DE2" w:rsidRPr="00403117" w:rsidRDefault="006F0DE2" w:rsidP="006F0DE2">
      <w:pPr>
        <w:ind w:right="43"/>
        <w:jc w:val="both"/>
        <w:rPr>
          <w:color w:val="FF0000"/>
        </w:rPr>
      </w:pPr>
      <w:r w:rsidRPr="00403117">
        <w:rPr>
          <w:b/>
        </w:rPr>
        <w:t xml:space="preserve">  </w:t>
      </w:r>
    </w:p>
    <w:p w:rsidR="002E58B6" w:rsidRDefault="002E58B6" w:rsidP="002E58B6">
      <w:pPr>
        <w:jc w:val="right"/>
        <w:rPr>
          <w:bCs/>
        </w:rPr>
      </w:pPr>
    </w:p>
    <w:p w:rsidR="00E45343" w:rsidRPr="002E58B6" w:rsidRDefault="00E45343" w:rsidP="002E58B6">
      <w:pPr>
        <w:rPr>
          <w:szCs w:val="28"/>
        </w:rPr>
      </w:pPr>
    </w:p>
    <w:sectPr w:rsidR="00E45343" w:rsidRPr="002E58B6" w:rsidSect="00DC234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2642E09"/>
    <w:multiLevelType w:val="hybridMultilevel"/>
    <w:tmpl w:val="DC822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22B9E"/>
    <w:rsid w:val="00051064"/>
    <w:rsid w:val="000731BE"/>
    <w:rsid w:val="000A282D"/>
    <w:rsid w:val="000D4786"/>
    <w:rsid w:val="000E11AE"/>
    <w:rsid w:val="000F308A"/>
    <w:rsid w:val="001849F2"/>
    <w:rsid w:val="00242262"/>
    <w:rsid w:val="002465D4"/>
    <w:rsid w:val="002479AA"/>
    <w:rsid w:val="00284521"/>
    <w:rsid w:val="002B0490"/>
    <w:rsid w:val="002C652A"/>
    <w:rsid w:val="002C6A5E"/>
    <w:rsid w:val="002D2629"/>
    <w:rsid w:val="002E58B6"/>
    <w:rsid w:val="002E7560"/>
    <w:rsid w:val="002E7D7F"/>
    <w:rsid w:val="002F6D28"/>
    <w:rsid w:val="002F7B76"/>
    <w:rsid w:val="00337F69"/>
    <w:rsid w:val="00352DF5"/>
    <w:rsid w:val="00384839"/>
    <w:rsid w:val="00387E0C"/>
    <w:rsid w:val="003973CB"/>
    <w:rsid w:val="003C7AF9"/>
    <w:rsid w:val="004120D7"/>
    <w:rsid w:val="00416374"/>
    <w:rsid w:val="004233A4"/>
    <w:rsid w:val="0043369B"/>
    <w:rsid w:val="00475E6F"/>
    <w:rsid w:val="004761B5"/>
    <w:rsid w:val="004E216B"/>
    <w:rsid w:val="004F580B"/>
    <w:rsid w:val="00505F4F"/>
    <w:rsid w:val="00516EB3"/>
    <w:rsid w:val="00547E30"/>
    <w:rsid w:val="00551C3B"/>
    <w:rsid w:val="00577422"/>
    <w:rsid w:val="005A0684"/>
    <w:rsid w:val="005D6335"/>
    <w:rsid w:val="005F7E24"/>
    <w:rsid w:val="00603704"/>
    <w:rsid w:val="006063C8"/>
    <w:rsid w:val="006905B4"/>
    <w:rsid w:val="006938AD"/>
    <w:rsid w:val="006E55FF"/>
    <w:rsid w:val="006F0DE2"/>
    <w:rsid w:val="006F33FF"/>
    <w:rsid w:val="0070230D"/>
    <w:rsid w:val="007111FB"/>
    <w:rsid w:val="007204B6"/>
    <w:rsid w:val="0076176C"/>
    <w:rsid w:val="007D2642"/>
    <w:rsid w:val="007E1454"/>
    <w:rsid w:val="007E31BF"/>
    <w:rsid w:val="007E6E79"/>
    <w:rsid w:val="0080021F"/>
    <w:rsid w:val="008023E4"/>
    <w:rsid w:val="00806D63"/>
    <w:rsid w:val="00832B62"/>
    <w:rsid w:val="0086534D"/>
    <w:rsid w:val="00875F65"/>
    <w:rsid w:val="008865DF"/>
    <w:rsid w:val="008D7E51"/>
    <w:rsid w:val="008E2F17"/>
    <w:rsid w:val="008E7A69"/>
    <w:rsid w:val="009047BE"/>
    <w:rsid w:val="00916E21"/>
    <w:rsid w:val="009218FC"/>
    <w:rsid w:val="00964DDB"/>
    <w:rsid w:val="009853C4"/>
    <w:rsid w:val="009B1AC5"/>
    <w:rsid w:val="009C2A6C"/>
    <w:rsid w:val="00A06DD0"/>
    <w:rsid w:val="00A245D2"/>
    <w:rsid w:val="00A5348D"/>
    <w:rsid w:val="00A551B9"/>
    <w:rsid w:val="00A705B7"/>
    <w:rsid w:val="00A96976"/>
    <w:rsid w:val="00AC2B52"/>
    <w:rsid w:val="00AE0A19"/>
    <w:rsid w:val="00AE3F7F"/>
    <w:rsid w:val="00B11F4A"/>
    <w:rsid w:val="00B51185"/>
    <w:rsid w:val="00B55E52"/>
    <w:rsid w:val="00BE460B"/>
    <w:rsid w:val="00BE72FD"/>
    <w:rsid w:val="00BF6724"/>
    <w:rsid w:val="00BF6ED7"/>
    <w:rsid w:val="00C01462"/>
    <w:rsid w:val="00CA44F6"/>
    <w:rsid w:val="00D0674A"/>
    <w:rsid w:val="00D150BD"/>
    <w:rsid w:val="00D840E0"/>
    <w:rsid w:val="00D860FD"/>
    <w:rsid w:val="00D86831"/>
    <w:rsid w:val="00D8723F"/>
    <w:rsid w:val="00DA05F1"/>
    <w:rsid w:val="00DB6890"/>
    <w:rsid w:val="00DC2346"/>
    <w:rsid w:val="00DE67C0"/>
    <w:rsid w:val="00DF564A"/>
    <w:rsid w:val="00E116AF"/>
    <w:rsid w:val="00E34459"/>
    <w:rsid w:val="00E4346C"/>
    <w:rsid w:val="00E45343"/>
    <w:rsid w:val="00E74326"/>
    <w:rsid w:val="00E85E48"/>
    <w:rsid w:val="00E9512D"/>
    <w:rsid w:val="00E95426"/>
    <w:rsid w:val="00EB0371"/>
    <w:rsid w:val="00ED040A"/>
    <w:rsid w:val="00ED2F96"/>
    <w:rsid w:val="00ED6F51"/>
    <w:rsid w:val="00EE1F2A"/>
    <w:rsid w:val="00F019BA"/>
    <w:rsid w:val="00F05FA6"/>
    <w:rsid w:val="00F1688A"/>
    <w:rsid w:val="00F16A81"/>
    <w:rsid w:val="00F5235A"/>
    <w:rsid w:val="00F671DA"/>
    <w:rsid w:val="00FA2628"/>
    <w:rsid w:val="00FB38C6"/>
    <w:rsid w:val="00FE0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E58B6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516EB3"/>
    <w:pPr>
      <w:ind w:left="720"/>
      <w:contextualSpacing/>
    </w:pPr>
  </w:style>
  <w:style w:type="paragraph" w:customStyle="1" w:styleId="1">
    <w:name w:val="Обычный1"/>
    <w:rsid w:val="00B5118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Body Text"/>
    <w:basedOn w:val="a"/>
    <w:link w:val="aa"/>
    <w:rsid w:val="00B55E52"/>
    <w:pPr>
      <w:tabs>
        <w:tab w:val="left" w:pos="394"/>
        <w:tab w:val="left" w:pos="3360"/>
        <w:tab w:val="left" w:pos="5506"/>
        <w:tab w:val="left" w:pos="7162"/>
        <w:tab w:val="left" w:pos="8549"/>
        <w:tab w:val="left" w:pos="10709"/>
        <w:tab w:val="left" w:pos="12509"/>
        <w:tab w:val="left" w:pos="13517"/>
        <w:tab w:val="left" w:pos="14525"/>
        <w:tab w:val="left" w:pos="15533"/>
      </w:tabs>
      <w:snapToGrid w:val="0"/>
    </w:pPr>
    <w:rPr>
      <w:color w:val="000000"/>
      <w:sz w:val="19"/>
      <w:szCs w:val="20"/>
    </w:rPr>
  </w:style>
  <w:style w:type="character" w:customStyle="1" w:styleId="aa">
    <w:name w:val="Основной текст Знак"/>
    <w:basedOn w:val="a0"/>
    <w:link w:val="a9"/>
    <w:rsid w:val="00B55E52"/>
    <w:rPr>
      <w:rFonts w:ascii="Times New Roman" w:eastAsia="Times New Roman" w:hAnsi="Times New Roman" w:cs="Times New Roman"/>
      <w:color w:val="000000"/>
      <w:sz w:val="19"/>
      <w:szCs w:val="20"/>
      <w:lang w:eastAsia="ru-RU"/>
    </w:rPr>
  </w:style>
  <w:style w:type="paragraph" w:styleId="ab">
    <w:name w:val="Body Text Indent"/>
    <w:basedOn w:val="a"/>
    <w:link w:val="ac"/>
    <w:uiPriority w:val="99"/>
    <w:unhideWhenUsed/>
    <w:rsid w:val="000F308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0F30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0F308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0F308A"/>
    <w:pPr>
      <w:spacing w:after="150"/>
    </w:pPr>
  </w:style>
  <w:style w:type="character" w:customStyle="1" w:styleId="50">
    <w:name w:val="Заголовок 5 Знак"/>
    <w:basedOn w:val="a0"/>
    <w:link w:val="5"/>
    <w:rsid w:val="002E58B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6F0D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F0D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Абзац списка Знак"/>
    <w:link w:val="a7"/>
    <w:rsid w:val="006F0D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6F0D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6F0DE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768D7-8DEC-464A-96E9-B94DCB41D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1204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2</cp:revision>
  <cp:lastPrinted>2023-08-09T06:04:00Z</cp:lastPrinted>
  <dcterms:created xsi:type="dcterms:W3CDTF">2023-08-09T11:31:00Z</dcterms:created>
  <dcterms:modified xsi:type="dcterms:W3CDTF">2023-08-09T11:31:00Z</dcterms:modified>
</cp:coreProperties>
</file>